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86F2D" w:rsidRPr="00586F2D" w:rsidRDefault="00586F2D" w:rsidP="00586F2D">
            <w:pPr>
              <w:rPr>
                <w:rFonts w:ascii="Arial" w:hAnsi="Arial" w:cs="Arial"/>
                <w:color w:val="000000"/>
                <w:sz w:val="14"/>
                <w:szCs w:val="14"/>
              </w:rPr>
            </w:pPr>
            <w:r w:rsidRPr="00586F2D">
              <w:rPr>
                <w:rFonts w:ascii="Arial" w:hAnsi="Arial" w:cs="Arial"/>
                <w:color w:val="000000"/>
                <w:sz w:val="14"/>
                <w:szCs w:val="14"/>
              </w:rPr>
              <w:t>Azienda Ospedaliero Universitaria di Cagliari</w:t>
            </w:r>
          </w:p>
          <w:p w:rsidR="00586F2D" w:rsidRPr="00586F2D" w:rsidRDefault="00586F2D" w:rsidP="00586F2D">
            <w:pPr>
              <w:rPr>
                <w:rFonts w:ascii="Arial" w:hAnsi="Arial" w:cs="Arial"/>
                <w:color w:val="000000"/>
                <w:sz w:val="14"/>
                <w:szCs w:val="14"/>
              </w:rPr>
            </w:pPr>
            <w:r w:rsidRPr="00586F2D">
              <w:rPr>
                <w:rFonts w:ascii="Arial" w:hAnsi="Arial" w:cs="Arial"/>
                <w:color w:val="000000"/>
                <w:sz w:val="14"/>
                <w:szCs w:val="14"/>
              </w:rPr>
              <w:t>via Ospedale, 54 - 09124 Cagliari</w:t>
            </w:r>
          </w:p>
          <w:p w:rsidR="00A23B3E" w:rsidRPr="003A443E" w:rsidRDefault="00586F2D" w:rsidP="00586F2D">
            <w:pPr>
              <w:rPr>
                <w:color w:val="000000"/>
              </w:rPr>
            </w:pPr>
            <w:r w:rsidRPr="00586F2D">
              <w:rPr>
                <w:rFonts w:ascii="Arial" w:hAnsi="Arial" w:cs="Arial"/>
                <w:color w:val="000000"/>
                <w:sz w:val="14"/>
                <w:szCs w:val="14"/>
              </w:rPr>
              <w:t>P.I. e C.F. 03108560925</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90A1D">
            <w:r w:rsidRPr="00324E2A">
              <w:rPr>
                <w:rFonts w:ascii="Arial" w:hAnsi="Arial" w:cs="Arial"/>
                <w:color w:val="000000"/>
                <w:sz w:val="14"/>
                <w:szCs w:val="14"/>
              </w:rPr>
              <w:t xml:space="preserve">Procedura aperta, ai sensi dell'art. 60, </w:t>
            </w:r>
            <w:proofErr w:type="spellStart"/>
            <w:r w:rsidRPr="00324E2A">
              <w:rPr>
                <w:rFonts w:ascii="Arial" w:hAnsi="Arial" w:cs="Arial"/>
                <w:color w:val="000000"/>
                <w:sz w:val="14"/>
                <w:szCs w:val="14"/>
              </w:rPr>
              <w:t>D.Lgs.</w:t>
            </w:r>
            <w:proofErr w:type="spellEnd"/>
            <w:r w:rsidRPr="00324E2A">
              <w:rPr>
                <w:rFonts w:ascii="Arial" w:hAnsi="Arial" w:cs="Arial"/>
                <w:color w:val="000000"/>
                <w:sz w:val="14"/>
                <w:szCs w:val="14"/>
              </w:rPr>
              <w:t xml:space="preserve"> 2016, n. 50, ai fini dell'aggiudicazione di procedura aperta per la fornitura di un armadio automatizzato per la distribuzione diretta dei farmaci presso il Servizio di Farmacia Dell’Azienda Ospedaliero-Universitaria di Cagliari- Piattaforma telematica </w:t>
            </w:r>
            <w:proofErr w:type="spellStart"/>
            <w:r w:rsidRPr="00324E2A">
              <w:rPr>
                <w:rFonts w:ascii="Arial" w:hAnsi="Arial" w:cs="Arial"/>
                <w:color w:val="000000"/>
                <w:sz w:val="14"/>
                <w:szCs w:val="14"/>
              </w:rPr>
              <w:t>SardegnaCAT</w:t>
            </w:r>
            <w:proofErr w:type="spellEnd"/>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90A1D" w:rsidP="006415E3">
            <w:r>
              <w:rPr>
                <w:rFonts w:ascii="Arial" w:hAnsi="Arial" w:cs="Arial"/>
                <w:sz w:val="14"/>
                <w:szCs w:val="14"/>
              </w:rPr>
              <w:t>Delibera n.</w:t>
            </w:r>
            <w:r w:rsidRPr="00A90A1D">
              <w:rPr>
                <w:rFonts w:ascii="Arial" w:hAnsi="Arial" w:cs="Arial"/>
                <w:sz w:val="14"/>
                <w:szCs w:val="14"/>
              </w:rPr>
              <w:t xml:space="preserve"> 835 del   02/08</w:t>
            </w:r>
            <w:bookmarkStart w:id="0" w:name="_GoBack"/>
            <w:bookmarkEnd w:id="0"/>
            <w:r w:rsidRPr="00A90A1D">
              <w:rPr>
                <w:rFonts w:ascii="Arial" w:hAnsi="Arial" w:cs="Arial"/>
                <w:sz w:val="14"/>
                <w:szCs w:val="14"/>
              </w:rPr>
              <w:t>/2019</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CD5447">
            <w:pPr>
              <w:rPr>
                <w:rFonts w:ascii="Arial" w:hAnsi="Arial" w:cs="Arial"/>
                <w:color w:val="000000"/>
                <w:sz w:val="14"/>
                <w:szCs w:val="14"/>
              </w:rPr>
            </w:pPr>
            <w:r w:rsidRPr="00CD5447">
              <w:rPr>
                <w:rFonts w:ascii="Arial" w:hAnsi="Arial" w:cs="Arial"/>
                <w:color w:val="000000"/>
                <w:sz w:val="14"/>
                <w:szCs w:val="14"/>
              </w:rPr>
              <w:t xml:space="preserve">  </w:t>
            </w:r>
            <w:r w:rsidR="009908A0">
              <w:rPr>
                <w:rFonts w:ascii="Arial" w:hAnsi="Arial" w:cs="Arial"/>
                <w:color w:val="000000"/>
                <w:sz w:val="14"/>
                <w:szCs w:val="14"/>
              </w:rPr>
              <w:t>Vedi capitolato tecnico</w:t>
            </w:r>
          </w:p>
          <w:p w:rsidR="00A23B3E" w:rsidRPr="003A443E" w:rsidRDefault="00A23B3E">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 xml:space="preserve">articolo 67 del decreto legislativo </w:t>
              </w:r>
              <w:r w:rsidRPr="003A443E">
                <w:rPr>
                  <w:rStyle w:val="Collegamentoipertestuale"/>
                  <w:rFonts w:ascii="Arial" w:hAnsi="Arial" w:cs="Arial"/>
                  <w:color w:val="000000"/>
                  <w:sz w:val="14"/>
                  <w:szCs w:val="14"/>
                  <w:u w:val="none"/>
                </w:rPr>
                <w:lastRenderedPageBreak/>
                <w:t>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lastRenderedPageBreak/>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3" w:anchor="09" w:history="1">
              <w:r w:rsidRPr="00121BF6">
                <w:rPr>
                  <w:rStyle w:val="Collegamentoipertestuale"/>
                  <w:rFonts w:ascii="Arial" w:eastAsia="font298"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4" w:anchor="014" w:history="1">
              <w:r w:rsidRPr="00121BF6">
                <w:rPr>
                  <w:rStyle w:val="Collegamentoipertestuale"/>
                  <w:rFonts w:ascii="Arial" w:eastAsia="font298"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98" w:hAnsi="Arial" w:cs="Arial"/>
                <w:color w:val="000000"/>
                <w:sz w:val="14"/>
                <w:szCs w:val="14"/>
                <w:u w:val="none"/>
              </w:rPr>
              <w:t>articolo 17 della legge 19 marzo 1990, n. 55</w:t>
            </w:r>
            <w:r w:rsidR="00625142" w:rsidRPr="00121BF6">
              <w:rPr>
                <w:rStyle w:val="Collegamentoipertestuale"/>
                <w:rFonts w:ascii="Arial" w:eastAsia="font298"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298"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8"/>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8"/>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298"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298"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298"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w:t>
            </w:r>
            <w:r w:rsidRPr="00121BF6">
              <w:rPr>
                <w:rFonts w:ascii="Arial" w:hAnsi="Arial" w:cs="Arial"/>
                <w:color w:val="000000"/>
                <w:sz w:val="14"/>
                <w:szCs w:val="14"/>
              </w:rPr>
              <w:lastRenderedPageBreak/>
              <w:t>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lastRenderedPageBreak/>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CD5447">
      <w:footerReference w:type="default" r:id="rId19"/>
      <w:pgSz w:w="12240" w:h="15840"/>
      <w:pgMar w:top="1135" w:right="1325" w:bottom="1276"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F1C" w:rsidRDefault="00700F1C">
      <w:pPr>
        <w:spacing w:before="0" w:after="0"/>
      </w:pPr>
      <w:r>
        <w:separator/>
      </w:r>
    </w:p>
  </w:endnote>
  <w:endnote w:type="continuationSeparator" w:id="0">
    <w:p w:rsidR="00700F1C" w:rsidRDefault="00700F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298">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324E2A">
      <w:rPr>
        <w:rFonts w:ascii="Calibri" w:hAnsi="Calibri"/>
        <w:noProof/>
        <w:sz w:val="20"/>
        <w:szCs w:val="20"/>
      </w:rPr>
      <w:t>2</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F1C" w:rsidRDefault="00700F1C">
      <w:pPr>
        <w:spacing w:before="0" w:after="0"/>
      </w:pPr>
      <w:r>
        <w:separator/>
      </w:r>
    </w:p>
  </w:footnote>
  <w:footnote w:type="continuationSeparator" w:id="0">
    <w:p w:rsidR="00700F1C" w:rsidRDefault="00700F1C">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7B33"/>
    <w:rsid w:val="000B5314"/>
    <w:rsid w:val="000E5FBC"/>
    <w:rsid w:val="00121BF6"/>
    <w:rsid w:val="001752F0"/>
    <w:rsid w:val="001D3A2B"/>
    <w:rsid w:val="001D56C2"/>
    <w:rsid w:val="001F35A9"/>
    <w:rsid w:val="00245EE1"/>
    <w:rsid w:val="00270DA2"/>
    <w:rsid w:val="002A21BC"/>
    <w:rsid w:val="002C169E"/>
    <w:rsid w:val="002D50E9"/>
    <w:rsid w:val="002E43BE"/>
    <w:rsid w:val="00316FAD"/>
    <w:rsid w:val="00324E2A"/>
    <w:rsid w:val="00350D7E"/>
    <w:rsid w:val="0036728A"/>
    <w:rsid w:val="00384132"/>
    <w:rsid w:val="003A443E"/>
    <w:rsid w:val="003B3636"/>
    <w:rsid w:val="003E60D1"/>
    <w:rsid w:val="003E7810"/>
    <w:rsid w:val="004234D1"/>
    <w:rsid w:val="00516CEA"/>
    <w:rsid w:val="005309A4"/>
    <w:rsid w:val="0057041B"/>
    <w:rsid w:val="0058406C"/>
    <w:rsid w:val="00586F2D"/>
    <w:rsid w:val="005B3B08"/>
    <w:rsid w:val="005C49E6"/>
    <w:rsid w:val="005E2955"/>
    <w:rsid w:val="00625142"/>
    <w:rsid w:val="0063338A"/>
    <w:rsid w:val="00635C8F"/>
    <w:rsid w:val="0064014A"/>
    <w:rsid w:val="006415E3"/>
    <w:rsid w:val="006879D2"/>
    <w:rsid w:val="006A2B8D"/>
    <w:rsid w:val="006A5E21"/>
    <w:rsid w:val="006B430C"/>
    <w:rsid w:val="006B4D39"/>
    <w:rsid w:val="006F3D34"/>
    <w:rsid w:val="00700F1C"/>
    <w:rsid w:val="00766402"/>
    <w:rsid w:val="007B50B2"/>
    <w:rsid w:val="008154AA"/>
    <w:rsid w:val="0089654F"/>
    <w:rsid w:val="008C734C"/>
    <w:rsid w:val="008E3A62"/>
    <w:rsid w:val="008F12E6"/>
    <w:rsid w:val="00900583"/>
    <w:rsid w:val="00934658"/>
    <w:rsid w:val="009644B4"/>
    <w:rsid w:val="009908A0"/>
    <w:rsid w:val="009A44F7"/>
    <w:rsid w:val="009E204E"/>
    <w:rsid w:val="00A23B3E"/>
    <w:rsid w:val="00A30CBB"/>
    <w:rsid w:val="00A46950"/>
    <w:rsid w:val="00A66D42"/>
    <w:rsid w:val="00A90A1D"/>
    <w:rsid w:val="00AA21EF"/>
    <w:rsid w:val="00AA2252"/>
    <w:rsid w:val="00AA5F93"/>
    <w:rsid w:val="00AC1067"/>
    <w:rsid w:val="00AD33A4"/>
    <w:rsid w:val="00AE5CFF"/>
    <w:rsid w:val="00AE7704"/>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A04F3"/>
    <w:rsid w:val="00CC764A"/>
    <w:rsid w:val="00CD2288"/>
    <w:rsid w:val="00CD3E4F"/>
    <w:rsid w:val="00CD5447"/>
    <w:rsid w:val="00CF449A"/>
    <w:rsid w:val="00D27DB2"/>
    <w:rsid w:val="00D509A5"/>
    <w:rsid w:val="00D64744"/>
    <w:rsid w:val="00D92A41"/>
    <w:rsid w:val="00D93877"/>
    <w:rsid w:val="00DA7329"/>
    <w:rsid w:val="00DE4996"/>
    <w:rsid w:val="00E0264E"/>
    <w:rsid w:val="00E87016"/>
    <w:rsid w:val="00EB216B"/>
    <w:rsid w:val="00EB45DC"/>
    <w:rsid w:val="00F26DE7"/>
    <w:rsid w:val="00F351F0"/>
    <w:rsid w:val="00F51F37"/>
    <w:rsid w:val="00F52143"/>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8"/>
      <w:b/>
      <w:bCs/>
      <w:smallCaps/>
      <w:szCs w:val="28"/>
    </w:rPr>
  </w:style>
  <w:style w:type="paragraph" w:styleId="Titolo2">
    <w:name w:val="heading 2"/>
    <w:basedOn w:val="Normale"/>
    <w:qFormat/>
    <w:pPr>
      <w:keepNext/>
      <w:outlineLvl w:val="1"/>
    </w:pPr>
    <w:rPr>
      <w:rFonts w:eastAsia="font298"/>
      <w:b/>
      <w:bCs/>
      <w:szCs w:val="26"/>
    </w:rPr>
  </w:style>
  <w:style w:type="paragraph" w:styleId="Titolo3">
    <w:name w:val="heading 3"/>
    <w:basedOn w:val="Normale"/>
    <w:qFormat/>
    <w:pPr>
      <w:keepNext/>
      <w:outlineLvl w:val="2"/>
    </w:pPr>
    <w:rPr>
      <w:rFonts w:eastAsia="font298"/>
      <w:bCs/>
      <w:i/>
    </w:rPr>
  </w:style>
  <w:style w:type="paragraph" w:styleId="Titolo4">
    <w:name w:val="heading 4"/>
    <w:basedOn w:val="Normale"/>
    <w:qFormat/>
    <w:pPr>
      <w:keepNext/>
      <w:outlineLvl w:val="3"/>
    </w:pPr>
    <w:rPr>
      <w:rFonts w:eastAsia="font29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8" w:hAnsi="Times New Roman" w:cs="Times New Roman"/>
      <w:b/>
      <w:bCs/>
      <w:smallCaps/>
      <w:sz w:val="24"/>
      <w:szCs w:val="28"/>
      <w:lang w:eastAsia="it-IT" w:bidi="it-IT"/>
    </w:rPr>
  </w:style>
  <w:style w:type="character" w:customStyle="1" w:styleId="Titolo2Carattere">
    <w:name w:val="Titolo 2 Carattere"/>
    <w:rPr>
      <w:rFonts w:ascii="Times New Roman" w:eastAsia="font298" w:hAnsi="Times New Roman" w:cs="Times New Roman"/>
      <w:b/>
      <w:bCs/>
      <w:sz w:val="24"/>
      <w:szCs w:val="26"/>
      <w:lang w:eastAsia="it-IT" w:bidi="it-IT"/>
    </w:rPr>
  </w:style>
  <w:style w:type="character" w:customStyle="1" w:styleId="Titolo3Carattere">
    <w:name w:val="Titolo 3 Carattere"/>
    <w:rPr>
      <w:rFonts w:ascii="Times New Roman" w:eastAsia="font298" w:hAnsi="Times New Roman" w:cs="Times New Roman"/>
      <w:bCs/>
      <w:i/>
      <w:sz w:val="24"/>
      <w:lang w:eastAsia="it-IT" w:bidi="it-IT"/>
    </w:rPr>
  </w:style>
  <w:style w:type="character" w:customStyle="1" w:styleId="Titolo4Carattere">
    <w:name w:val="Titolo 4 Carattere"/>
    <w:rPr>
      <w:rFonts w:ascii="Times New Roman" w:eastAsia="font298"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8"/>
      <w:b/>
      <w:bCs/>
      <w:smallCaps/>
      <w:szCs w:val="28"/>
    </w:rPr>
  </w:style>
  <w:style w:type="paragraph" w:styleId="Titolo2">
    <w:name w:val="heading 2"/>
    <w:basedOn w:val="Normale"/>
    <w:qFormat/>
    <w:pPr>
      <w:keepNext/>
      <w:outlineLvl w:val="1"/>
    </w:pPr>
    <w:rPr>
      <w:rFonts w:eastAsia="font298"/>
      <w:b/>
      <w:bCs/>
      <w:szCs w:val="26"/>
    </w:rPr>
  </w:style>
  <w:style w:type="paragraph" w:styleId="Titolo3">
    <w:name w:val="heading 3"/>
    <w:basedOn w:val="Normale"/>
    <w:qFormat/>
    <w:pPr>
      <w:keepNext/>
      <w:outlineLvl w:val="2"/>
    </w:pPr>
    <w:rPr>
      <w:rFonts w:eastAsia="font298"/>
      <w:bCs/>
      <w:i/>
    </w:rPr>
  </w:style>
  <w:style w:type="paragraph" w:styleId="Titolo4">
    <w:name w:val="heading 4"/>
    <w:basedOn w:val="Normale"/>
    <w:qFormat/>
    <w:pPr>
      <w:keepNext/>
      <w:outlineLvl w:val="3"/>
    </w:pPr>
    <w:rPr>
      <w:rFonts w:eastAsia="font29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8" w:hAnsi="Times New Roman" w:cs="Times New Roman"/>
      <w:b/>
      <w:bCs/>
      <w:smallCaps/>
      <w:sz w:val="24"/>
      <w:szCs w:val="28"/>
      <w:lang w:eastAsia="it-IT" w:bidi="it-IT"/>
    </w:rPr>
  </w:style>
  <w:style w:type="character" w:customStyle="1" w:styleId="Titolo2Carattere">
    <w:name w:val="Titolo 2 Carattere"/>
    <w:rPr>
      <w:rFonts w:ascii="Times New Roman" w:eastAsia="font298" w:hAnsi="Times New Roman" w:cs="Times New Roman"/>
      <w:b/>
      <w:bCs/>
      <w:sz w:val="24"/>
      <w:szCs w:val="26"/>
      <w:lang w:eastAsia="it-IT" w:bidi="it-IT"/>
    </w:rPr>
  </w:style>
  <w:style w:type="character" w:customStyle="1" w:styleId="Titolo3Carattere">
    <w:name w:val="Titolo 3 Carattere"/>
    <w:rPr>
      <w:rFonts w:ascii="Times New Roman" w:eastAsia="font298" w:hAnsi="Times New Roman" w:cs="Times New Roman"/>
      <w:bCs/>
      <w:i/>
      <w:sz w:val="24"/>
      <w:lang w:eastAsia="it-IT" w:bidi="it-IT"/>
    </w:rPr>
  </w:style>
  <w:style w:type="character" w:customStyle="1" w:styleId="Titolo4Carattere">
    <w:name w:val="Titolo 4 Carattere"/>
    <w:rPr>
      <w:rFonts w:ascii="Times New Roman" w:eastAsia="font298"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27099-5CF8-4477-8FD2-96FF2563A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6404</Words>
  <Characters>36504</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42823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Gemma</dc:creator>
  <cp:lastModifiedBy>Gemma</cp:lastModifiedBy>
  <cp:revision>9</cp:revision>
  <cp:lastPrinted>2016-07-15T14:50:00Z</cp:lastPrinted>
  <dcterms:created xsi:type="dcterms:W3CDTF">2017-03-24T10:08:00Z</dcterms:created>
  <dcterms:modified xsi:type="dcterms:W3CDTF">2019-08-28T15:30:00Z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